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B2661E" w:rsidRDefault="00730DC7" w:rsidP="00B2661E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44DDC" w:rsidRPr="00244DDC">
        <w:rPr>
          <w:rFonts w:ascii="Times New Roman" w:hAnsi="Times New Roman" w:cs="Times New Roman"/>
          <w:sz w:val="24"/>
          <w:szCs w:val="24"/>
        </w:rPr>
        <w:t xml:space="preserve">36.03.01 Ветеринарно-санитарная экспертиза </w:t>
      </w:r>
      <w:r w:rsidRPr="007C0A9B">
        <w:rPr>
          <w:rFonts w:ascii="Times New Roman" w:hAnsi="Times New Roman" w:cs="Times New Roman"/>
          <w:sz w:val="24"/>
          <w:szCs w:val="24"/>
        </w:rPr>
        <w:t xml:space="preserve">(профиль) </w:t>
      </w:r>
      <w:r w:rsidR="00244DDC" w:rsidRPr="00244DDC">
        <w:rPr>
          <w:rFonts w:ascii="Times New Roman" w:hAnsi="Times New Roman" w:cs="Times New Roman"/>
          <w:sz w:val="24"/>
          <w:szCs w:val="24"/>
        </w:rPr>
        <w:t>Ветеринарно-санитарная экспертиза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EB1E2B">
        <w:rPr>
          <w:rFonts w:ascii="Times New Roman" w:hAnsi="Times New Roman" w:cs="Times New Roman"/>
          <w:sz w:val="24"/>
          <w:szCs w:val="24"/>
        </w:rPr>
        <w:t>бакалавриата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44DDC" w:rsidRPr="00244DDC">
        <w:rPr>
          <w:rFonts w:ascii="Times New Roman" w:hAnsi="Times New Roman" w:cs="Times New Roman"/>
          <w:sz w:val="24"/>
          <w:szCs w:val="24"/>
        </w:rPr>
        <w:t>36.03.01 Ветеринарно-санитарная экспертиза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</w:t>
      </w:r>
      <w:r w:rsidR="00B2661E">
        <w:rPr>
          <w:rFonts w:ascii="Times New Roman" w:hAnsi="Times New Roman" w:cs="Times New Roman"/>
          <w:sz w:val="24"/>
          <w:szCs w:val="24"/>
        </w:rPr>
        <w:t>т19</w:t>
      </w:r>
      <w:r w:rsidR="00B2661E" w:rsidRPr="007C0A9B">
        <w:rPr>
          <w:rFonts w:ascii="Times New Roman" w:hAnsi="Times New Roman" w:cs="Times New Roman"/>
          <w:sz w:val="24"/>
          <w:szCs w:val="24"/>
        </w:rPr>
        <w:t xml:space="preserve"> сентября 2017 г. № 9</w:t>
      </w:r>
      <w:r w:rsidR="00B2661E">
        <w:rPr>
          <w:rFonts w:ascii="Times New Roman" w:hAnsi="Times New Roman" w:cs="Times New Roman"/>
          <w:sz w:val="24"/>
          <w:szCs w:val="24"/>
        </w:rPr>
        <w:t>39</w:t>
      </w:r>
      <w:r w:rsidR="00B2661E"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2661E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A365D4">
        <w:rPr>
          <w:rFonts w:ascii="Times New Roman" w:hAnsi="Times New Roman" w:cs="Times New Roman"/>
          <w:sz w:val="24"/>
          <w:szCs w:val="24"/>
        </w:rPr>
        <w:t>с</w:t>
      </w:r>
      <w:r w:rsidR="00A365D4" w:rsidRPr="00A365D4">
        <w:rPr>
          <w:rFonts w:ascii="Times New Roman" w:hAnsi="Times New Roman" w:cs="Times New Roman"/>
          <w:sz w:val="24"/>
          <w:szCs w:val="24"/>
        </w:rPr>
        <w:t>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44DDC" w:rsidRP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деловой коммуникации в устной и письменной формах; основные нормы литературного языка, регулирующие коммуникацию в сфере профессиональной деятельности; функциональные стили литературного языка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4DDC" w:rsidRP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</w:t>
      </w:r>
      <w:r w:rsid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необходимые коммуникативные качества речи в деловом общении; применять организационные принципы речевой ком</w:t>
      </w:r>
      <w:r w:rsidR="00244DDC" w:rsidRP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муникации; учитывать вербальные и невербальные сигналы в деловой коммуникации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4DDC" w:rsidRP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деловой переписки и дело</w:t>
      </w:r>
      <w:r w:rsidR="00244DDC" w:rsidRP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разговора с учётом норм и пра</w:t>
      </w:r>
      <w:r w:rsid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профессиональной коммуникации при выполнении профессио</w:t>
      </w:r>
      <w:r w:rsidR="00244DDC" w:rsidRPr="00244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функций</w:t>
      </w:r>
      <w:r w:rsidR="00244DDC">
        <w:rPr>
          <w:rFonts w:ascii="Times New Roman" w:hAnsi="Times New Roman" w:cs="Times New Roman"/>
          <w:sz w:val="24"/>
          <w:szCs w:val="24"/>
        </w:rPr>
        <w:t xml:space="preserve">; </w:t>
      </w:r>
      <w:r w:rsidR="00244DDC" w:rsidRPr="00244DDC">
        <w:rPr>
          <w:rFonts w:ascii="Times New Roman" w:hAnsi="Times New Roman" w:cs="Times New Roman"/>
          <w:sz w:val="24"/>
          <w:szCs w:val="24"/>
        </w:rPr>
        <w:t xml:space="preserve">приобретение опыта деятельности </w:t>
      </w:r>
      <w:r w:rsidR="00244DDC">
        <w:rPr>
          <w:rFonts w:ascii="Times New Roman" w:hAnsi="Times New Roman" w:cs="Times New Roman"/>
          <w:sz w:val="24"/>
          <w:szCs w:val="24"/>
        </w:rPr>
        <w:t>устной и письменной деловой ком</w:t>
      </w:r>
      <w:r w:rsidR="00244DDC" w:rsidRPr="00244DDC">
        <w:rPr>
          <w:rFonts w:ascii="Times New Roman" w:hAnsi="Times New Roman" w:cs="Times New Roman"/>
          <w:sz w:val="24"/>
          <w:szCs w:val="24"/>
        </w:rPr>
        <w:t>муникации, необходимой для реш</w:t>
      </w:r>
      <w:r w:rsidR="00244DDC">
        <w:rPr>
          <w:rFonts w:ascii="Times New Roman" w:hAnsi="Times New Roman" w:cs="Times New Roman"/>
          <w:sz w:val="24"/>
          <w:szCs w:val="24"/>
        </w:rPr>
        <w:t>ения задач, возникающих при выполнении профессиональных функций; владение навыками публично</w:t>
      </w:r>
      <w:r w:rsidR="00244DDC" w:rsidRPr="00244DDC">
        <w:rPr>
          <w:rFonts w:ascii="Times New Roman" w:hAnsi="Times New Roman" w:cs="Times New Roman"/>
          <w:sz w:val="24"/>
          <w:szCs w:val="24"/>
        </w:rPr>
        <w:t>го в</w:t>
      </w:r>
      <w:r w:rsidR="00244DDC">
        <w:rPr>
          <w:rFonts w:ascii="Times New Roman" w:hAnsi="Times New Roman" w:cs="Times New Roman"/>
          <w:sz w:val="24"/>
          <w:szCs w:val="24"/>
        </w:rPr>
        <w:t>ыступления в профессиональ</w:t>
      </w:r>
      <w:r w:rsidR="00244DDC" w:rsidRPr="00244DDC">
        <w:rPr>
          <w:rFonts w:ascii="Times New Roman" w:hAnsi="Times New Roman" w:cs="Times New Roman"/>
          <w:sz w:val="24"/>
          <w:szCs w:val="24"/>
        </w:rPr>
        <w:t>ной деятельности</w:t>
      </w:r>
    </w:p>
    <w:p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480C84">
        <w:rPr>
          <w:rFonts w:ascii="Times New Roman" w:hAnsi="Times New Roman" w:cs="Times New Roman"/>
          <w:sz w:val="24"/>
          <w:szCs w:val="24"/>
        </w:rPr>
        <w:t>, и.</w:t>
      </w:r>
      <w:r w:rsidR="00432307">
        <w:rPr>
          <w:rFonts w:ascii="Times New Roman" w:hAnsi="Times New Roman" w:cs="Times New Roman"/>
          <w:sz w:val="24"/>
          <w:szCs w:val="24"/>
        </w:rPr>
        <w:t xml:space="preserve"> </w:t>
      </w:r>
      <w:r w:rsidR="00480C84">
        <w:rPr>
          <w:rFonts w:ascii="Times New Roman" w:hAnsi="Times New Roman" w:cs="Times New Roman"/>
          <w:sz w:val="24"/>
          <w:szCs w:val="24"/>
        </w:rPr>
        <w:t>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037C96">
        <w:rPr>
          <w:rFonts w:ascii="Times New Roman" w:hAnsi="Times New Roman" w:cs="Times New Roman"/>
          <w:sz w:val="24"/>
          <w:szCs w:val="24"/>
        </w:rPr>
        <w:t>ой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иностранных языков </w:t>
      </w:r>
      <w:r w:rsidR="00480C84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p w:rsidR="00730DC7" w:rsidRPr="00796247" w:rsidRDefault="00730DC7" w:rsidP="00796247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79624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7C96"/>
    <w:rsid w:val="001E5553"/>
    <w:rsid w:val="00206FBB"/>
    <w:rsid w:val="00244DDC"/>
    <w:rsid w:val="00305305"/>
    <w:rsid w:val="00432307"/>
    <w:rsid w:val="00480C84"/>
    <w:rsid w:val="005416FA"/>
    <w:rsid w:val="00675D57"/>
    <w:rsid w:val="00730DC7"/>
    <w:rsid w:val="0073750E"/>
    <w:rsid w:val="00755DCC"/>
    <w:rsid w:val="00796247"/>
    <w:rsid w:val="007C0A9B"/>
    <w:rsid w:val="007F1256"/>
    <w:rsid w:val="008E569A"/>
    <w:rsid w:val="009C387D"/>
    <w:rsid w:val="00A365D4"/>
    <w:rsid w:val="00AB7F27"/>
    <w:rsid w:val="00B23F01"/>
    <w:rsid w:val="00B2661E"/>
    <w:rsid w:val="00E4439F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5</cp:revision>
  <dcterms:created xsi:type="dcterms:W3CDTF">2021-09-17T09:51:00Z</dcterms:created>
  <dcterms:modified xsi:type="dcterms:W3CDTF">2023-08-04T07:00:00Z</dcterms:modified>
</cp:coreProperties>
</file>